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95EE3" w14:textId="2BDEC418" w:rsidR="00725382" w:rsidRPr="00861A8D" w:rsidRDefault="00725382" w:rsidP="00E73B4E">
      <w:pPr>
        <w:pStyle w:val="ListParagraph"/>
        <w:jc w:val="right"/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</w:pPr>
      <w:r w:rsidRPr="00861A8D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 xml:space="preserve">Anexa </w:t>
      </w:r>
      <w:r w:rsidR="00D50B87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1</w:t>
      </w:r>
    </w:p>
    <w:p w14:paraId="14FB180A" w14:textId="01AC6BF8" w:rsidR="00FE6EDE" w:rsidRDefault="00D50B87" w:rsidP="00FE6EDE">
      <w:pPr>
        <w:pStyle w:val="ListParagraph"/>
        <w:ind w:left="540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  <w:r w:rsidRPr="00D50B87"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  <w:t>FORMULAR ÎNSCRIERE ÎN PROIECT</w:t>
      </w:r>
    </w:p>
    <w:p w14:paraId="433A631F" w14:textId="77777777" w:rsidR="00D50B87" w:rsidRDefault="00D50B87" w:rsidP="003114F0">
      <w:pPr>
        <w:pStyle w:val="ListParagraph"/>
        <w:ind w:left="0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8"/>
        <w:gridCol w:w="657"/>
        <w:gridCol w:w="657"/>
        <w:gridCol w:w="658"/>
        <w:gridCol w:w="657"/>
        <w:gridCol w:w="657"/>
        <w:gridCol w:w="658"/>
        <w:gridCol w:w="657"/>
        <w:gridCol w:w="657"/>
        <w:gridCol w:w="658"/>
      </w:tblGrid>
      <w:tr w:rsidR="00D50B87" w:rsidRPr="00D50B87" w14:paraId="2687C6A8" w14:textId="77777777" w:rsidTr="00CA76A7">
        <w:tc>
          <w:tcPr>
            <w:tcW w:w="8545" w:type="dxa"/>
            <w:gridSpan w:val="13"/>
          </w:tcPr>
          <w:p w14:paraId="0B891F70" w14:textId="2A7BF69B" w:rsidR="00D50B87" w:rsidRPr="00D50B87" w:rsidRDefault="00D50B87" w:rsidP="00D50B8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  <w:r w:rsidRPr="00D50B87"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  <w:t>Nume, prenume</w:t>
            </w:r>
          </w:p>
        </w:tc>
      </w:tr>
      <w:tr w:rsidR="00D50B87" w:rsidRPr="00D50B87" w14:paraId="546303EA" w14:textId="77777777" w:rsidTr="00CA76A7">
        <w:tc>
          <w:tcPr>
            <w:tcW w:w="8545" w:type="dxa"/>
            <w:gridSpan w:val="13"/>
          </w:tcPr>
          <w:p w14:paraId="5EC58AFA" w14:textId="77777777" w:rsidR="00D50B87" w:rsidRPr="00D50B87" w:rsidRDefault="00D50B87" w:rsidP="00D50B8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  <w:p w14:paraId="41DCF2FF" w14:textId="77777777" w:rsidR="00D50B87" w:rsidRPr="00D50B87" w:rsidRDefault="00D50B87" w:rsidP="00D50B8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</w:tr>
      <w:tr w:rsidR="00D50B87" w:rsidRPr="00D50B87" w14:paraId="342566E3" w14:textId="77777777" w:rsidTr="00CA76A7">
        <w:tc>
          <w:tcPr>
            <w:tcW w:w="8545" w:type="dxa"/>
            <w:gridSpan w:val="13"/>
          </w:tcPr>
          <w:p w14:paraId="759A1BB2" w14:textId="4612A85F" w:rsidR="00D50B87" w:rsidRPr="00D50B87" w:rsidRDefault="00CA76A7" w:rsidP="00D50B8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  <w:t>CNP-COD NUMERIC PERSONAL</w:t>
            </w:r>
          </w:p>
        </w:tc>
      </w:tr>
      <w:tr w:rsidR="00CA76A7" w:rsidRPr="00D50B87" w14:paraId="125D4B1A" w14:textId="77777777" w:rsidTr="005422C0">
        <w:tc>
          <w:tcPr>
            <w:tcW w:w="657" w:type="dxa"/>
          </w:tcPr>
          <w:p w14:paraId="342332CE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7" w:type="dxa"/>
          </w:tcPr>
          <w:p w14:paraId="4560E6F2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7" w:type="dxa"/>
          </w:tcPr>
          <w:p w14:paraId="3188B126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8" w:type="dxa"/>
          </w:tcPr>
          <w:p w14:paraId="6400D379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7" w:type="dxa"/>
          </w:tcPr>
          <w:p w14:paraId="0EBDAC8A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7" w:type="dxa"/>
          </w:tcPr>
          <w:p w14:paraId="1D90ECF9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8" w:type="dxa"/>
          </w:tcPr>
          <w:p w14:paraId="5BDFC0D5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7" w:type="dxa"/>
          </w:tcPr>
          <w:p w14:paraId="31F583F2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7" w:type="dxa"/>
          </w:tcPr>
          <w:p w14:paraId="32D3A937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8" w:type="dxa"/>
          </w:tcPr>
          <w:p w14:paraId="7D0F75B3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7" w:type="dxa"/>
          </w:tcPr>
          <w:p w14:paraId="5523423F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7" w:type="dxa"/>
          </w:tcPr>
          <w:p w14:paraId="44B14C38" w14:textId="77777777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  <w:tc>
          <w:tcPr>
            <w:tcW w:w="658" w:type="dxa"/>
          </w:tcPr>
          <w:p w14:paraId="58E989EE" w14:textId="60799A59" w:rsidR="00CA76A7" w:rsidRPr="00D50B87" w:rsidRDefault="00CA76A7" w:rsidP="00CA76A7">
            <w:pPr>
              <w:pStyle w:val="ListParagraph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</w:tr>
      <w:tr w:rsidR="00CA76A7" w:rsidRPr="00D50B87" w14:paraId="68E256F8" w14:textId="77777777" w:rsidTr="00CA76A7">
        <w:tc>
          <w:tcPr>
            <w:tcW w:w="8545" w:type="dxa"/>
            <w:gridSpan w:val="13"/>
          </w:tcPr>
          <w:p w14:paraId="283DE0B5" w14:textId="74FCB1BA" w:rsidR="00CA76A7" w:rsidRPr="00D50B87" w:rsidRDefault="00CA76A7" w:rsidP="00D50B8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  <w:r w:rsidRPr="00CA76A7"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  <w:t>Vârsta</w:t>
            </w:r>
          </w:p>
        </w:tc>
      </w:tr>
      <w:tr w:rsidR="00D50B87" w:rsidRPr="00D50B87" w14:paraId="1756C2AB" w14:textId="77777777" w:rsidTr="00CA76A7">
        <w:tc>
          <w:tcPr>
            <w:tcW w:w="8545" w:type="dxa"/>
            <w:gridSpan w:val="13"/>
          </w:tcPr>
          <w:p w14:paraId="56551655" w14:textId="77777777" w:rsidR="00D50B87" w:rsidRPr="00D50B87" w:rsidRDefault="00D50B87" w:rsidP="00D50B8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  <w:p w14:paraId="19E8E99C" w14:textId="77777777" w:rsidR="00D50B87" w:rsidRPr="00D50B87" w:rsidRDefault="00D50B87" w:rsidP="00D50B8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</w:tr>
      <w:tr w:rsidR="00D50B87" w:rsidRPr="003114F0" w14:paraId="45E581D3" w14:textId="77777777" w:rsidTr="00CA76A7">
        <w:tc>
          <w:tcPr>
            <w:tcW w:w="8545" w:type="dxa"/>
            <w:gridSpan w:val="13"/>
          </w:tcPr>
          <w:p w14:paraId="7676C80D" w14:textId="319190E3" w:rsidR="00D50B87" w:rsidRPr="00D50B87" w:rsidRDefault="00D50B87" w:rsidP="00D50B8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  <w:r w:rsidRPr="00D50B87"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  <w:t xml:space="preserve">Ultimele studii absolvite </w:t>
            </w:r>
            <w:r w:rsidRPr="00D50B87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 w:val="24"/>
                <w:szCs w:val="22"/>
                <w:lang w:val="ro-RO"/>
              </w:rPr>
              <w:t>(ex: studii liceale,studii universitare)</w:t>
            </w:r>
          </w:p>
        </w:tc>
      </w:tr>
      <w:tr w:rsidR="00D50B87" w:rsidRPr="003114F0" w14:paraId="6422AE58" w14:textId="77777777" w:rsidTr="00CA76A7">
        <w:tc>
          <w:tcPr>
            <w:tcW w:w="8545" w:type="dxa"/>
            <w:gridSpan w:val="13"/>
          </w:tcPr>
          <w:p w14:paraId="7C31B532" w14:textId="77777777" w:rsidR="00D50B87" w:rsidRPr="00D50B87" w:rsidRDefault="00D50B87" w:rsidP="00D50B8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  <w:p w14:paraId="41E75E8A" w14:textId="77777777" w:rsidR="00D50B87" w:rsidRPr="00D50B87" w:rsidRDefault="00D50B87" w:rsidP="00D50B8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</w:tr>
      <w:tr w:rsidR="00D50B87" w:rsidRPr="00D50B87" w14:paraId="7A804A50" w14:textId="77777777" w:rsidTr="00CA76A7">
        <w:tc>
          <w:tcPr>
            <w:tcW w:w="8545" w:type="dxa"/>
            <w:gridSpan w:val="13"/>
          </w:tcPr>
          <w:p w14:paraId="3DE0F769" w14:textId="5D81B14A" w:rsidR="00D50B87" w:rsidRPr="00D50B87" w:rsidRDefault="00D50B87" w:rsidP="00D50B8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  <w:r w:rsidRPr="00D50B87"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  <w:t>Telefon</w:t>
            </w:r>
          </w:p>
        </w:tc>
      </w:tr>
      <w:tr w:rsidR="00D50B87" w:rsidRPr="00D50B87" w14:paraId="58EB83EA" w14:textId="77777777" w:rsidTr="00CA76A7">
        <w:tc>
          <w:tcPr>
            <w:tcW w:w="8545" w:type="dxa"/>
            <w:gridSpan w:val="13"/>
          </w:tcPr>
          <w:p w14:paraId="7424D708" w14:textId="77777777" w:rsidR="00D50B87" w:rsidRPr="00D50B87" w:rsidRDefault="00D50B87" w:rsidP="00D50B8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  <w:p w14:paraId="4384CE4F" w14:textId="77777777" w:rsidR="00D50B87" w:rsidRPr="00D50B87" w:rsidRDefault="00D50B87" w:rsidP="00D50B8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</w:tr>
      <w:tr w:rsidR="00D50B87" w:rsidRPr="00D50B87" w14:paraId="26DD135E" w14:textId="77777777" w:rsidTr="00CA76A7">
        <w:tc>
          <w:tcPr>
            <w:tcW w:w="8545" w:type="dxa"/>
            <w:gridSpan w:val="13"/>
          </w:tcPr>
          <w:p w14:paraId="3EFDBA33" w14:textId="6E41B97A" w:rsidR="00D50B87" w:rsidRPr="00D50B87" w:rsidRDefault="00D50B87" w:rsidP="00D50B8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  <w:r w:rsidRPr="00D50B87"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  <w:t>E-mail</w:t>
            </w:r>
          </w:p>
        </w:tc>
      </w:tr>
      <w:tr w:rsidR="00D50B87" w:rsidRPr="00D50B87" w14:paraId="0D08DBE7" w14:textId="77777777" w:rsidTr="00CA76A7">
        <w:tc>
          <w:tcPr>
            <w:tcW w:w="8545" w:type="dxa"/>
            <w:gridSpan w:val="13"/>
          </w:tcPr>
          <w:p w14:paraId="205EA46E" w14:textId="77777777" w:rsidR="00D50B87" w:rsidRPr="00D50B87" w:rsidRDefault="00D50B87" w:rsidP="00D50B87">
            <w:p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  <w:p w14:paraId="33D85385" w14:textId="77777777" w:rsidR="00D50B87" w:rsidRPr="00D50B87" w:rsidRDefault="00D50B87" w:rsidP="00D50B87">
            <w:p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</w:tc>
      </w:tr>
      <w:tr w:rsidR="00D50B87" w:rsidRPr="00D50B87" w14:paraId="49708544" w14:textId="77777777" w:rsidTr="00CA76A7">
        <w:tc>
          <w:tcPr>
            <w:tcW w:w="8545" w:type="dxa"/>
            <w:gridSpan w:val="13"/>
          </w:tcPr>
          <w:p w14:paraId="7B6DF43F" w14:textId="77777777" w:rsidR="00D50B87" w:rsidRDefault="00D50B87" w:rsidP="00D50B87">
            <w:p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  <w:p w14:paraId="15C1E43B" w14:textId="3B3BAD23" w:rsidR="00D50B87" w:rsidRPr="00D50B87" w:rsidRDefault="00D50B87" w:rsidP="00D50B87">
            <w:p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  <w:r w:rsidRPr="00D50B87"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  <w:t>Sunt de acord cu procesarea datelor cu caracter personal și să fiu contactat/ă de către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  <w:t xml:space="preserve"> </w:t>
            </w:r>
            <w:r w:rsidRPr="00D50B87"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  <w:t xml:space="preserve">echipa proiectului pentru a demara procesul de înscriere </w:t>
            </w:r>
          </w:p>
          <w:p w14:paraId="7ABE65EF" w14:textId="77777777" w:rsidR="00D50B87" w:rsidRDefault="00D50B87" w:rsidP="00D50B87">
            <w:pP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4"/>
                <w:szCs w:val="22"/>
                <w:lang w:val="ro-RO"/>
              </w:rPr>
            </w:pPr>
          </w:p>
          <w:p w14:paraId="2F567B00" w14:textId="2EE15C71" w:rsidR="00D50B87" w:rsidRDefault="00D50B87" w:rsidP="00836E3F">
            <w:pPr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Cs w:val="18"/>
              </w:rPr>
            </w:pPr>
            <w:r w:rsidRPr="00836E3F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lang w:val="ro-RO"/>
              </w:rPr>
              <w:t>Asociația Inceptus România</w:t>
            </w:r>
            <w:r w:rsidRPr="00836E3F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FF0000"/>
                <w:lang w:val="ro-RO"/>
              </w:rPr>
              <w:t xml:space="preserve"> </w:t>
            </w:r>
            <w:r w:rsidR="00836E3F" w:rsidRPr="00836E3F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FF0000"/>
                <w:lang w:val="ro-RO"/>
              </w:rPr>
              <w:t xml:space="preserve">şi Camera de Comerţ şi Industrie Bistriţa-Năsăud, parteneri ȋn cadrul proiectului </w:t>
            </w:r>
            <w:r w:rsidR="00836E3F" w:rsidRPr="00836E3F">
              <w:rPr>
                <w:rFonts w:asciiTheme="minorHAnsi" w:hAnsiTheme="minorHAnsi" w:cstheme="minorHAnsi"/>
                <w:b/>
                <w:iCs/>
                <w:color w:val="FF0000"/>
                <w:lang w:val="ro-RO"/>
              </w:rPr>
              <w:t>Angajaţi competitivi, editia a II-a,</w:t>
            </w:r>
            <w:r w:rsidR="00836E3F" w:rsidRPr="00836E3F">
              <w:rPr>
                <w:rFonts w:asciiTheme="minorHAnsi" w:hAnsiTheme="minorHAnsi" w:cstheme="minorHAnsi"/>
                <w:iCs/>
                <w:color w:val="FF0000"/>
                <w:lang w:val="ro-RO"/>
              </w:rPr>
              <w:t xml:space="preserve"> finanţat ȋn cadrul </w:t>
            </w:r>
            <w:r w:rsidR="00836E3F" w:rsidRPr="00836E3F">
              <w:rPr>
                <w:rFonts w:asciiTheme="minorHAnsi" w:hAnsiTheme="minorHAnsi" w:cstheme="minorHAnsi"/>
                <w:color w:val="FF0000"/>
              </w:rPr>
              <w:t xml:space="preserve">Programul Educație și Ocupare, Apel: PEO/78/PEO_P9/OP4/ESO4.7/PEO_A36 , Cod SMIS: </w:t>
            </w:r>
            <w:r w:rsidR="00836E3F" w:rsidRPr="00836E3F">
              <w:rPr>
                <w:rStyle w:val="IntenseQuoteChar"/>
                <w:rFonts w:cstheme="minorHAnsi"/>
                <w:color w:val="FF0000"/>
                <w:sz w:val="20"/>
                <w:szCs w:val="20"/>
              </w:rPr>
              <w:t>304297</w:t>
            </w:r>
            <w:r w:rsidR="00836E3F">
              <w:rPr>
                <w:rStyle w:val="IntenseQuoteChar"/>
                <w:rFonts w:cstheme="minorHAnsi"/>
                <w:color w:val="FF0000"/>
                <w:sz w:val="20"/>
                <w:szCs w:val="20"/>
              </w:rPr>
              <w:t>,</w:t>
            </w:r>
            <w:r w:rsidR="00836E3F" w:rsidRPr="00836E3F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lang w:val="ro-RO"/>
              </w:rPr>
              <w:t xml:space="preserve"> </w:t>
            </w:r>
            <w:r w:rsidRPr="00D50B87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Cs w:val="18"/>
                <w:lang w:val="ro-RO"/>
              </w:rPr>
              <w:t xml:space="preserve">respectă prevederile Regulamentului (UE) nr. 2016/679 din data de 27.04.2016 privind protecția persoanelor fizice în ceea ce privește prelucrarea datelor cu caracter personal și privind libera circulație a acestor date (prescurtat GDPR). Datele personale furnizate de dvs. sunt utilizate exclusiv pentru fundamentarea nevoilor grupului țintă vizat și pentru eventuala contactare dacă este exprimat interesul de participare la proiect. </w:t>
            </w:r>
            <w:r w:rsidRPr="00D50B87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Cs w:val="18"/>
              </w:rPr>
              <w:t>Datele dumneavoastră personale nu vor fi tra</w:t>
            </w:r>
            <w:bookmarkStart w:id="0" w:name="_GoBack"/>
            <w:bookmarkEnd w:id="0"/>
            <w:r w:rsidRPr="00D50B87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Cs w:val="18"/>
              </w:rPr>
              <w:t>nsferate către terți</w:t>
            </w:r>
          </w:p>
          <w:p w14:paraId="335D22BD" w14:textId="77777777" w:rsidR="00D50B87" w:rsidRDefault="00D50B87" w:rsidP="00D50B87">
            <w:pPr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Cs w:val="18"/>
              </w:rPr>
            </w:pPr>
          </w:p>
          <w:p w14:paraId="1FD1D122" w14:textId="77777777" w:rsidR="00D50B87" w:rsidRDefault="00D50B87" w:rsidP="00D50B87">
            <w:pPr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Cs w:val="18"/>
              </w:rPr>
            </w:pPr>
          </w:p>
          <w:p w14:paraId="612CCFC1" w14:textId="77777777" w:rsidR="00D50B87" w:rsidRDefault="00D50B87" w:rsidP="00D50B87">
            <w:pPr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4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4"/>
                <w:szCs w:val="22"/>
                <w:lang w:val="ro-RO"/>
              </w:rPr>
              <w:t>Semnătura</w:t>
            </w:r>
          </w:p>
          <w:p w14:paraId="031586D8" w14:textId="77777777" w:rsidR="00D50B87" w:rsidRDefault="00D50B87" w:rsidP="00D50B87">
            <w:pPr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4"/>
                <w:szCs w:val="22"/>
                <w:lang w:val="ro-RO"/>
              </w:rPr>
            </w:pPr>
          </w:p>
          <w:p w14:paraId="3BA394CF" w14:textId="77777777" w:rsidR="00D50B87" w:rsidRDefault="00D50B87" w:rsidP="00D50B87">
            <w:pPr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4"/>
                <w:szCs w:val="22"/>
                <w:lang w:val="ro-RO"/>
              </w:rPr>
            </w:pPr>
          </w:p>
          <w:p w14:paraId="7DC64B17" w14:textId="77777777" w:rsidR="00D50B87" w:rsidRDefault="00D50B87" w:rsidP="00D50B87">
            <w:pPr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4"/>
                <w:szCs w:val="22"/>
                <w:lang w:val="ro-RO"/>
              </w:rPr>
            </w:pPr>
          </w:p>
          <w:p w14:paraId="7D629163" w14:textId="1B459CC2" w:rsidR="00D50B87" w:rsidRPr="00D50B87" w:rsidRDefault="00D50B87" w:rsidP="00D50B87">
            <w:pPr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4"/>
                <w:szCs w:val="22"/>
                <w:lang w:val="ro-RO"/>
              </w:rPr>
            </w:pPr>
          </w:p>
        </w:tc>
      </w:tr>
    </w:tbl>
    <w:p w14:paraId="04EE83DC" w14:textId="77777777" w:rsidR="00D50B87" w:rsidRDefault="00D50B87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</w:p>
    <w:p w14:paraId="54CFD83C" w14:textId="351C1550" w:rsidR="00D50B87" w:rsidRPr="00D50B87" w:rsidRDefault="00D50B87" w:rsidP="00D50B87">
      <w:pPr>
        <w:pStyle w:val="ListParagraph"/>
        <w:jc w:val="both"/>
        <w:rPr>
          <w:rFonts w:asciiTheme="minorHAnsi" w:eastAsia="Times New Roman" w:hAnsiTheme="minorHAnsi" w:cstheme="minorHAnsi"/>
          <w:bCs/>
          <w:i/>
          <w:iCs/>
          <w:noProof/>
          <w:sz w:val="22"/>
          <w:lang w:val="ro-RO"/>
        </w:rPr>
      </w:pPr>
    </w:p>
    <w:sectPr w:rsidR="00D50B87" w:rsidRPr="00D50B87" w:rsidSect="00E73B4E">
      <w:headerReference w:type="default" r:id="rId8"/>
      <w:footerReference w:type="default" r:id="rId9"/>
      <w:pgSz w:w="11907" w:h="16839" w:code="9"/>
      <w:pgMar w:top="1440" w:right="1440" w:bottom="198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7097A" w14:textId="77777777" w:rsidR="00D9168B" w:rsidRDefault="00D9168B" w:rsidP="00E675CB">
      <w:pPr>
        <w:spacing w:after="0" w:line="240" w:lineRule="auto"/>
      </w:pPr>
      <w:r>
        <w:separator/>
      </w:r>
    </w:p>
  </w:endnote>
  <w:endnote w:type="continuationSeparator" w:id="0">
    <w:p w14:paraId="352344A8" w14:textId="77777777" w:rsidR="00D9168B" w:rsidRDefault="00D9168B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9059" w14:textId="4A53144E" w:rsidR="00E675CB" w:rsidRDefault="003114F0" w:rsidP="003D01EF">
    <w:r>
      <w:rPr>
        <w:noProof/>
      </w:rPr>
      <w:drawing>
        <wp:inline distT="0" distB="0" distL="0" distR="0" wp14:anchorId="120DB0A0" wp14:editId="507C443F">
          <wp:extent cx="5749290" cy="664210"/>
          <wp:effectExtent l="0" t="0" r="3810" b="2540"/>
          <wp:docPr id="6787371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B38B2" w:rsidRPr="007B38B2">
      <w:tab/>
      <w:t xml:space="preserve"> </w:t>
    </w:r>
    <w:r w:rsidR="007B38B2" w:rsidRPr="007B38B2">
      <w:tab/>
      <w:t xml:space="preserve"> </w:t>
    </w:r>
    <w:r w:rsidR="007B38B2" w:rsidRPr="007B38B2">
      <w:tab/>
      <w:t xml:space="preserve"> </w:t>
    </w:r>
    <w:r w:rsidR="00EE6E47">
      <w:t xml:space="preserve">      </w:t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6062E" w14:textId="77777777" w:rsidR="00D9168B" w:rsidRDefault="00D9168B" w:rsidP="00E675CB">
      <w:pPr>
        <w:spacing w:after="0" w:line="240" w:lineRule="auto"/>
      </w:pPr>
      <w:r>
        <w:separator/>
      </w:r>
    </w:p>
  </w:footnote>
  <w:footnote w:type="continuationSeparator" w:id="0">
    <w:p w14:paraId="670EC7E9" w14:textId="77777777" w:rsidR="00D9168B" w:rsidRDefault="00D9168B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3B4D" w14:textId="2DE48443" w:rsidR="00E675CB" w:rsidRDefault="00E73B4E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B2BBEF" wp14:editId="1099B2FB">
          <wp:simplePos x="0" y="0"/>
          <wp:positionH relativeFrom="margin">
            <wp:posOffset>-347980</wp:posOffset>
          </wp:positionH>
          <wp:positionV relativeFrom="paragraph">
            <wp:posOffset>-457200</wp:posOffset>
          </wp:positionV>
          <wp:extent cx="6448425" cy="1155700"/>
          <wp:effectExtent l="0" t="0" r="0" b="6350"/>
          <wp:wrapSquare wrapText="bothSides"/>
          <wp:docPr id="1646488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E4843"/>
    <w:multiLevelType w:val="hybridMultilevel"/>
    <w:tmpl w:val="91CE0C62"/>
    <w:lvl w:ilvl="0" w:tplc="A5AC4EC0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31709"/>
    <w:multiLevelType w:val="multilevel"/>
    <w:tmpl w:val="E75688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01B1E"/>
    <w:multiLevelType w:val="hybridMultilevel"/>
    <w:tmpl w:val="BB3A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DE"/>
    <w:rsid w:val="00001AA4"/>
    <w:rsid w:val="00011838"/>
    <w:rsid w:val="00040787"/>
    <w:rsid w:val="00067560"/>
    <w:rsid w:val="000942F0"/>
    <w:rsid w:val="000A3BB2"/>
    <w:rsid w:val="000E6337"/>
    <w:rsid w:val="00145BCA"/>
    <w:rsid w:val="00163693"/>
    <w:rsid w:val="0019212D"/>
    <w:rsid w:val="00216C5A"/>
    <w:rsid w:val="00220D84"/>
    <w:rsid w:val="002340B1"/>
    <w:rsid w:val="00284773"/>
    <w:rsid w:val="0028608B"/>
    <w:rsid w:val="003114F0"/>
    <w:rsid w:val="00380CDE"/>
    <w:rsid w:val="0038349E"/>
    <w:rsid w:val="003C5EDC"/>
    <w:rsid w:val="003C7221"/>
    <w:rsid w:val="003D01EF"/>
    <w:rsid w:val="003D4203"/>
    <w:rsid w:val="003D66B2"/>
    <w:rsid w:val="00435C1C"/>
    <w:rsid w:val="004415D6"/>
    <w:rsid w:val="004472EA"/>
    <w:rsid w:val="004B02FC"/>
    <w:rsid w:val="00577D7A"/>
    <w:rsid w:val="00593E85"/>
    <w:rsid w:val="005B64F6"/>
    <w:rsid w:val="005D1555"/>
    <w:rsid w:val="00666CCF"/>
    <w:rsid w:val="00673C22"/>
    <w:rsid w:val="006B60E6"/>
    <w:rsid w:val="006E2004"/>
    <w:rsid w:val="00725382"/>
    <w:rsid w:val="007440DB"/>
    <w:rsid w:val="00797860"/>
    <w:rsid w:val="007B38B2"/>
    <w:rsid w:val="007D1BAC"/>
    <w:rsid w:val="00836E3F"/>
    <w:rsid w:val="00861A8D"/>
    <w:rsid w:val="008C43CE"/>
    <w:rsid w:val="008D29FB"/>
    <w:rsid w:val="0091353C"/>
    <w:rsid w:val="00922165"/>
    <w:rsid w:val="00A43515"/>
    <w:rsid w:val="00A60261"/>
    <w:rsid w:val="00A756D6"/>
    <w:rsid w:val="00A80A49"/>
    <w:rsid w:val="00A87154"/>
    <w:rsid w:val="00A9187B"/>
    <w:rsid w:val="00AC70F0"/>
    <w:rsid w:val="00B60FEE"/>
    <w:rsid w:val="00BA5353"/>
    <w:rsid w:val="00BC4CC8"/>
    <w:rsid w:val="00C02410"/>
    <w:rsid w:val="00C725D0"/>
    <w:rsid w:val="00C72BD7"/>
    <w:rsid w:val="00C804FA"/>
    <w:rsid w:val="00C86D7C"/>
    <w:rsid w:val="00CA00B5"/>
    <w:rsid w:val="00CA76A7"/>
    <w:rsid w:val="00CB279F"/>
    <w:rsid w:val="00CC320D"/>
    <w:rsid w:val="00D042B1"/>
    <w:rsid w:val="00D50B87"/>
    <w:rsid w:val="00D54129"/>
    <w:rsid w:val="00D9168B"/>
    <w:rsid w:val="00DC1CF8"/>
    <w:rsid w:val="00DE1ED1"/>
    <w:rsid w:val="00DE2B39"/>
    <w:rsid w:val="00DF2CA6"/>
    <w:rsid w:val="00E0331C"/>
    <w:rsid w:val="00E675CB"/>
    <w:rsid w:val="00E73B4E"/>
    <w:rsid w:val="00E96985"/>
    <w:rsid w:val="00EC48AB"/>
    <w:rsid w:val="00EE6E47"/>
    <w:rsid w:val="00F03CA3"/>
    <w:rsid w:val="00F32DE5"/>
    <w:rsid w:val="00F649B0"/>
    <w:rsid w:val="00FE1057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  <w:style w:type="table" w:styleId="GridTable2-Accent5">
    <w:name w:val="Grid Table 2 Accent 5"/>
    <w:basedOn w:val="TableNormal"/>
    <w:uiPriority w:val="47"/>
    <w:rsid w:val="00D50B8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D50B8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D50B8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E3F"/>
    <w:pPr>
      <w:pBdr>
        <w:top w:val="single" w:sz="4" w:space="10" w:color="4F81BD" w:themeColor="accent1"/>
        <w:bottom w:val="single" w:sz="4" w:space="10" w:color="4F81BD" w:themeColor="accent1"/>
      </w:pBdr>
      <w:suppressAutoHyphens/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4F81BD" w:themeColor="accent1"/>
      <w:sz w:val="22"/>
      <w:szCs w:val="22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3F"/>
    <w:rPr>
      <w:rFonts w:asciiTheme="minorHAnsi" w:hAnsiTheme="minorHAnsi"/>
      <w:i/>
      <w:iCs/>
      <w:color w:val="4F81BD" w:themeColor="accent1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704A-3AA9-4FEF-9561-B4388BAC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Dunca Cristian</cp:lastModifiedBy>
  <cp:revision>25</cp:revision>
  <dcterms:created xsi:type="dcterms:W3CDTF">2018-04-14T05:57:00Z</dcterms:created>
  <dcterms:modified xsi:type="dcterms:W3CDTF">2025-01-07T13:46:00Z</dcterms:modified>
</cp:coreProperties>
</file>